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81000630020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COMUNE DI ZUBIENA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Piemonte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1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NICOLETTA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LO MANTO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Segretario Comunale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Segretario comunale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28/03/2013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  <w:br/>
        <w:t>RPCT svolge le proprie funzioni anche in altri Comuni.</w:t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3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>Il codice di comportamento è stato adottato nel 2014 ed è stato aggiornato almeno una volta dopo la sua prima adozione.</w:t>
        <w:br/>
        <w:t>Tutti gli atti di incarico e i contratti, sono stati adeguati alle previsioni del Codice di Comportamento adottato.</w:t>
        <w:br/>
        <w:t>Sono state adottate misure che garantiscono l'attuazione del Codice di Comportamento .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TRATTASI DI ENTE CON PERSONALE RIDOTTO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carenza di personale</w:t>
      </w:r>
    </w:p>
    <w:p w14:paraId="018372E4" w14:textId="7EF3EFAC" w:rsidP="00354388" w:rsidR="009B6C9E" w:rsidRDefault="009B6C9E">
      <w:r>
        <w:t/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carenza di personale</w:t>
      </w:r>
    </w:p>
    <w:p w14:paraId="6F3E9DBB" w14:textId="4793980D" w:rsidP="00354388" w:rsidR="009B6C9E" w:rsidRDefault="009B6C9E">
      <w:r>
        <w:t/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i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 xml:space="preserve">La misura “Formazione”, pur essendo stata programmata nel PTPCT o nella sezione Anticorruzione e Trasparenza del PIAO di riferimento, non è stata ancora attuata. in particolare: </w:t>
        <w:br/>
        <w:t>Non sono state ancora avviate le attività e non saranno avviate nei tempi previsti dal PTPCT o dalla sezione Anticorruzione e Trasparenza del PIAO per le seguenti motivazioni:</w:t>
        <w:br/>
        <w:t xml:space="preserve">  - carenza di personale</w:t>
        <w:br/>
        <w:t xml:space="preserve">  - carenza di risorse finanziarie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/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ha solo in parte realizzato l'informatizzazione del flusso per alimentare la pubblicazione dei dati nella sezione “Amministrazione trasparente”.</w:t>
        <w:br/>
        <w:t/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41655.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Non è stato istituito il registro degli accessi. </w:t>
        <w:br/>
        <w:t/>
        <w:br/>
        <w:t>In merito al livello di adempimento degli obblighi di trasparenza, si formula il seguente giudizio: TRATTASI DI ENTE DI RIDOTTE DIMENSIONI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SI RITIENE NECESSARIO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neutrale sulla qualità dei servizi </w:t>
        <w:br/>
        <w:t xml:space="preserve">  - neutrale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  <w:br/>
        <w:t xml:space="preserve">  - positivo su NEL COMPLESSO L'IMPATTO E' STATO NEUTRALE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o nella sezione Anticorruzione e Trasparenza del PIAOi n esame non sono state programmate misure specifiche. Le ragioni alla base della mancata programmazione delle misure specifiche sono di seguito riportate:  NON ADOTTATE VISTA L'ENTITA' DELL'ENTE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</w:t>
        <w:br/>
        <w:t xml:space="preserve">  - la capacità di individuare e far emergere situazioni di rischio corruttivo e di intervenire con adeguati rimedi  è rimasta invariata</w:t>
        <w:br/>
        <w:t xml:space="preserve">  - la reputazione dell'ente  è rimasta invariata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LO STATO DI ATTUAZIONE RISULTA CONGRUO CON LE RIDOTTE DIMENSIONI DELL'ENTE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ragioni:L'ESERCIZIO DELL'RPCT RISULTA CONGRUO CON LE RIDOTTE DIMENSIONI DELL'ENTE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